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FF" w:rsidRDefault="00BE69FF" w:rsidP="00903511">
      <w:pPr>
        <w:ind w:right="-1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903511" w:rsidRPr="005C600F" w:rsidRDefault="00903511" w:rsidP="00903511">
      <w:pPr>
        <w:ind w:right="-1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C60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11" w:rsidRPr="005C600F" w:rsidRDefault="00903511" w:rsidP="0090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СЕЛЬСКОГО </w:t>
      </w:r>
    </w:p>
    <w:p w:rsidR="00903511" w:rsidRPr="005C600F" w:rsidRDefault="00903511" w:rsidP="0090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75041C" w:rsidRPr="005C600F" w:rsidRDefault="00903511" w:rsidP="00903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75041C" w:rsidRPr="005C600F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41C" w:rsidRPr="005C600F" w:rsidRDefault="00E90E12" w:rsidP="00E90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sz w:val="28"/>
          <w:szCs w:val="28"/>
        </w:rPr>
        <w:t>от _______</w:t>
      </w:r>
      <w:r w:rsidR="0075041C" w:rsidRPr="005C600F">
        <w:rPr>
          <w:rFonts w:ascii="Times New Roman" w:hAnsi="Times New Roman" w:cs="Times New Roman"/>
          <w:sz w:val="28"/>
          <w:szCs w:val="28"/>
        </w:rPr>
        <w:t xml:space="preserve"> г.   </w:t>
      </w:r>
      <w:r w:rsidR="0075041C" w:rsidRPr="005C600F">
        <w:rPr>
          <w:rFonts w:ascii="Times New Roman" w:hAnsi="Times New Roman" w:cs="Times New Roman"/>
          <w:sz w:val="28"/>
          <w:szCs w:val="28"/>
        </w:rPr>
        <w:tab/>
      </w:r>
      <w:r w:rsidR="0075041C" w:rsidRPr="005C600F">
        <w:rPr>
          <w:rFonts w:ascii="Times New Roman" w:hAnsi="Times New Roman" w:cs="Times New Roman"/>
          <w:sz w:val="28"/>
          <w:szCs w:val="28"/>
        </w:rPr>
        <w:tab/>
      </w:r>
      <w:r w:rsidR="0075041C" w:rsidRPr="005C600F">
        <w:rPr>
          <w:rFonts w:ascii="Times New Roman" w:hAnsi="Times New Roman" w:cs="Times New Roman"/>
          <w:sz w:val="28"/>
          <w:szCs w:val="28"/>
        </w:rPr>
        <w:tab/>
      </w:r>
      <w:r w:rsidR="0075041C" w:rsidRPr="005C600F">
        <w:rPr>
          <w:rFonts w:ascii="Times New Roman" w:hAnsi="Times New Roman" w:cs="Times New Roman"/>
          <w:sz w:val="28"/>
          <w:szCs w:val="28"/>
        </w:rPr>
        <w:tab/>
      </w:r>
      <w:r w:rsidR="0075041C" w:rsidRPr="005C60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5C600F">
        <w:rPr>
          <w:rFonts w:ascii="Times New Roman" w:hAnsi="Times New Roman" w:cs="Times New Roman"/>
          <w:sz w:val="28"/>
          <w:szCs w:val="28"/>
        </w:rPr>
        <w:t xml:space="preserve">       </w:t>
      </w:r>
      <w:r w:rsidR="0075041C" w:rsidRPr="005C600F">
        <w:rPr>
          <w:rFonts w:ascii="Times New Roman" w:hAnsi="Times New Roman" w:cs="Times New Roman"/>
          <w:sz w:val="28"/>
          <w:szCs w:val="28"/>
        </w:rPr>
        <w:t xml:space="preserve">№ </w:t>
      </w:r>
      <w:r w:rsidRPr="005C600F">
        <w:rPr>
          <w:rFonts w:ascii="Times New Roman" w:hAnsi="Times New Roman" w:cs="Times New Roman"/>
          <w:sz w:val="28"/>
          <w:szCs w:val="28"/>
        </w:rPr>
        <w:t>___</w:t>
      </w:r>
    </w:p>
    <w:p w:rsidR="00E90E12" w:rsidRPr="005C600F" w:rsidRDefault="00E90E12" w:rsidP="00E90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66" w:rsidRPr="005C600F" w:rsidRDefault="00E90E12" w:rsidP="00E90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903511" w:rsidRPr="005C600F">
        <w:rPr>
          <w:rFonts w:ascii="Times New Roman" w:hAnsi="Times New Roman" w:cs="Times New Roman"/>
          <w:sz w:val="28"/>
          <w:szCs w:val="28"/>
        </w:rPr>
        <w:t>Новолабинская</w:t>
      </w:r>
    </w:p>
    <w:p w:rsidR="005C600F" w:rsidRPr="00BE69FF" w:rsidRDefault="005C600F" w:rsidP="005C600F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BE69FF">
        <w:rPr>
          <w:rFonts w:ascii="Times New Roman" w:hAnsi="Times New Roman" w:cs="Times New Roman"/>
          <w:b/>
          <w:sz w:val="32"/>
          <w:szCs w:val="32"/>
          <w:lang w:eastAsia="ar-SA"/>
        </w:rPr>
        <w:t>О порядке согласования 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оборудованию, закрепленного на праве оперативного управления за муниципальными организациями культуры  Новолабинского сельского поселения</w:t>
      </w:r>
    </w:p>
    <w:p w:rsidR="005C600F" w:rsidRPr="005C600F" w:rsidRDefault="005C600F" w:rsidP="005C600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69FF">
        <w:rPr>
          <w:rFonts w:ascii="Times New Roman" w:hAnsi="Times New Roman" w:cs="Times New Roman"/>
          <w:b/>
          <w:sz w:val="32"/>
          <w:szCs w:val="32"/>
          <w:lang w:eastAsia="ar-SA"/>
        </w:rPr>
        <w:t>Усть-Лабинского района</w:t>
      </w:r>
    </w:p>
    <w:p w:rsidR="005C600F" w:rsidRPr="005C600F" w:rsidRDefault="005C600F" w:rsidP="005C600F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C600F" w:rsidRPr="005C600F" w:rsidRDefault="005C600F" w:rsidP="005C600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0F">
        <w:rPr>
          <w:rFonts w:ascii="Times New Roman" w:hAnsi="Times New Roman" w:cs="Times New Roman"/>
          <w:sz w:val="28"/>
          <w:szCs w:val="28"/>
          <w:lang w:eastAsia="ar-SA"/>
        </w:rPr>
        <w:t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24 сентября 2021 года № 1610 «</w:t>
      </w:r>
      <w:r w:rsidRPr="005C600F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</w:t>
      </w:r>
      <w:r w:rsidRPr="005C600F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="00635EB1" w:rsidRPr="00E90E1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35EB1">
        <w:rPr>
          <w:rFonts w:ascii="Times New Roman" w:hAnsi="Times New Roman" w:cs="Times New Roman"/>
          <w:sz w:val="28"/>
          <w:szCs w:val="28"/>
        </w:rPr>
        <w:t>Новолабинского</w:t>
      </w:r>
      <w:r w:rsidR="00635EB1" w:rsidRPr="00E90E1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постановляю</w:t>
      </w:r>
      <w:r w:rsidR="00635EB1">
        <w:rPr>
          <w:rFonts w:ascii="Times New Roman" w:hAnsi="Times New Roman" w:cs="Times New Roman"/>
          <w:sz w:val="28"/>
          <w:szCs w:val="28"/>
        </w:rPr>
        <w:t>:</w:t>
      </w:r>
    </w:p>
    <w:p w:rsidR="005C600F" w:rsidRPr="00635EB1" w:rsidRDefault="005C600F" w:rsidP="00635EB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5EB1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прилагаемое Положение о порядке согласования администрацией Новолабинского сельского поселения Усть-Лабинского района передачи в аренду, в безвозмездное пользование без проведения </w:t>
      </w:r>
      <w:r w:rsidRPr="00635EB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оборудованию, закрепленного на праве оперативного управления за муниципальными организациями культуры Новолабинского сельского поселения Усть-Лабинского района, 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635EB1" w:rsidRPr="00951A66" w:rsidRDefault="00635EB1" w:rsidP="0063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Усть- Лабинского района (</w:t>
      </w:r>
      <w:r>
        <w:rPr>
          <w:rFonts w:ascii="Times New Roman" w:hAnsi="Times New Roman" w:cs="Times New Roman"/>
          <w:sz w:val="28"/>
          <w:szCs w:val="28"/>
        </w:rPr>
        <w:t>Высоцкая</w:t>
      </w:r>
      <w:r w:rsidRPr="00951A6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Усть- Лабинского района.</w:t>
      </w:r>
    </w:p>
    <w:p w:rsidR="00635EB1" w:rsidRPr="00951A66" w:rsidRDefault="00635EB1" w:rsidP="0063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5EB1" w:rsidRPr="00951A66" w:rsidRDefault="00635EB1" w:rsidP="0063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5C600F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35EB1" w:rsidRDefault="00635EB1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35EB1" w:rsidRDefault="00635EB1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35EB1" w:rsidRDefault="00635EB1" w:rsidP="0063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35EB1" w:rsidRDefault="00635EB1" w:rsidP="0063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A6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B1" w:rsidRPr="00951A66" w:rsidRDefault="00635EB1" w:rsidP="0063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А.А.Гусев</w:t>
      </w:r>
    </w:p>
    <w:p w:rsidR="00635EB1" w:rsidRPr="00635EB1" w:rsidRDefault="00635EB1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C600F" w:rsidRPr="005C600F" w:rsidRDefault="005C600F" w:rsidP="005C6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Default="00635EB1" w:rsidP="005C600F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5EB1" w:rsidRPr="00962D60" w:rsidRDefault="00635EB1" w:rsidP="00635EB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35EB1" w:rsidRPr="00962D60" w:rsidRDefault="00635EB1" w:rsidP="00635E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5EB1" w:rsidRPr="00962D60" w:rsidRDefault="00635EB1" w:rsidP="00635EB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Новолабинского </w:t>
      </w:r>
      <w:r w:rsidRPr="00962D6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2D60">
        <w:rPr>
          <w:rFonts w:ascii="Times New Roman" w:hAnsi="Times New Roman" w:cs="Times New Roman"/>
          <w:sz w:val="28"/>
          <w:szCs w:val="28"/>
        </w:rPr>
        <w:t>поселения</w:t>
      </w:r>
    </w:p>
    <w:p w:rsidR="00635EB1" w:rsidRPr="00962D60" w:rsidRDefault="00635EB1" w:rsidP="00635EB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62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D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C600F" w:rsidRDefault="005C600F" w:rsidP="005C600F">
      <w:pPr>
        <w:tabs>
          <w:tab w:val="left" w:pos="4268"/>
        </w:tabs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35EB1" w:rsidRPr="005C600F" w:rsidRDefault="00635EB1" w:rsidP="005C600F">
      <w:pPr>
        <w:tabs>
          <w:tab w:val="left" w:pos="4268"/>
        </w:tabs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5C600F" w:rsidRPr="00635EB1" w:rsidRDefault="005C600F" w:rsidP="00635EB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600F" w:rsidRPr="00635EB1" w:rsidRDefault="005C600F" w:rsidP="00635EB1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B1">
        <w:rPr>
          <w:rFonts w:ascii="Times New Roman" w:hAnsi="Times New Roman" w:cs="Times New Roman"/>
          <w:b/>
          <w:bCs/>
          <w:sz w:val="28"/>
          <w:szCs w:val="28"/>
        </w:rPr>
        <w:t>о порядке согласования администрацией Новолабинского сельского поселения Усть-Лабинского района 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оборудованию, закрепленного на праве оперативного управления за муниципальными организациями культуры  Новолабинского сельского поселения Усть-Лабинского района</w:t>
      </w:r>
    </w:p>
    <w:p w:rsidR="005C600F" w:rsidRPr="005C600F" w:rsidRDefault="005C600F" w:rsidP="005C60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B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35EB1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согласования муниципальными организациями культуры Новолабинского сельского поселения Усть-Лабинского района (далее – муниципальные организации культуры) с администрацией Новолабинского сельского поселения Усть-Лабинского района, осуществляющей функции и полномочия ее учредителя, собственника муниципального имущества, 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 (далее – особо ценное сценическое имущество),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 xml:space="preserve">2. Заключение договоров аренды, договоров безвозмездного пользования (далее – договоров) особо ценного сценического имущества муниципальными организациями культуры осуществляется без проведения конкурсов или аукционов согласно  части 3.6 статьи 17.1 Федерального закона  от 26 июля 2006 года № 135-ФЗ «О защите конкуренции» в порядке, на условиях и в соответствии с перечнем видов указанного имущества, которые определены  постановлением Правительства Российской Федерации от 24 сентября 2021 года № 1610 «Об утверждении Правил заключения без проведения конкурсов или аукционов договоров аренды, договоров </w:t>
      </w:r>
      <w:r w:rsidRPr="00635EB1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 (далее – Перечень).</w:t>
      </w: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 xml:space="preserve">3. Муниципальная организация культуры </w:t>
      </w:r>
      <w:r w:rsidRPr="00635EB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заявки с прилагаемыми к ней документами, поданной юридическим лицом или физическим лицом, в том числе зарегистрированным в качестве индивидуального предпринимателя (далее – хозяйствующий субъект), о заключении договора в отношении особо ценного сценического имущества </w:t>
      </w:r>
      <w:r w:rsidRPr="00635EB1">
        <w:rPr>
          <w:rFonts w:ascii="Times New Roman" w:hAnsi="Times New Roman" w:cs="Times New Roman"/>
          <w:sz w:val="28"/>
          <w:szCs w:val="28"/>
        </w:rPr>
        <w:t>обязана в письменной форме направить в администрацию Новолабинского сельского поселения Усть-Лабинского района, исполняющую функции и полномочия учредителя (далее - учредитель), обращение о согласовании передачи хозяйствующему субъекту в аренду или безвозмездное пользование особо ценного сценического имущества (далее - обращение).</w:t>
      </w: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8"/>
      <w:bookmarkEnd w:id="0"/>
      <w:r w:rsidRPr="00635EB1">
        <w:rPr>
          <w:rFonts w:ascii="Times New Roman" w:hAnsi="Times New Roman" w:cs="Times New Roman"/>
          <w:sz w:val="28"/>
          <w:szCs w:val="28"/>
        </w:rPr>
        <w:t>4. В обращении указываются следующие сведения: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1) наименование хозяйствующего субъекта, сведения о месте  нахождения, почтовый адрес и номер контактного телефона;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2) сведения о сценическом имуществе, которое предлагается передать в аренду, в безвозмездное пользование (наименование, инвентарный номер (при наличии), технические характеристики и иные данные, позволяющие индивидуализировать особо ценное сценическое имущество);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3) обоснование того, что передача в аренду, в безвозмездное пользование особо ценного сценического имущества, будет способствовать более эффективному его использованию;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4)  срок, на который предлагается заключить договор аренды, договор безвозмездного пользования, размер арендной платы;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5) правовое обоснование выбора хозяйствующего субъекта для предоставления ему особо ценного сценического имущества в аренду, в безвозмездное пользование без проведения торгов: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а) потребность хозяйствующего субъекта в особо ценном сценическом имуществе, предполагаемые цели использования такого имущества;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б) сведения о театрально-зрелищных, культурно-просветительских или зрелищно-развлекательных мероприятиях, в которых хозяйствующий субъект планирует использовать особо ценное сценическое имущество.</w:t>
      </w: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4"/>
      <w:bookmarkEnd w:id="1"/>
      <w:r w:rsidRPr="00635EB1">
        <w:rPr>
          <w:rFonts w:ascii="Times New Roman" w:hAnsi="Times New Roman" w:cs="Times New Roman"/>
          <w:sz w:val="28"/>
          <w:szCs w:val="28"/>
        </w:rPr>
        <w:t>5. К обращению прилагаются следующие документы: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1) проект договора аренды или договора безвозмездного  пользования особо ценным сценическим имуществом;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 xml:space="preserve">2) отчет об оценке рыночной стоимости арендной платы, подготовленный в соответствии с законодательством Российской Федерации об оценочной </w:t>
      </w:r>
      <w:r w:rsidRPr="00635EB1">
        <w:rPr>
          <w:rFonts w:ascii="Times New Roman" w:hAnsi="Times New Roman" w:cs="Times New Roman"/>
          <w:sz w:val="28"/>
          <w:szCs w:val="28"/>
        </w:rPr>
        <w:lastRenderedPageBreak/>
        <w:t>деятельности (со сроком давности не более трех месяцев на дату представления);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3) копия заявки хозяйствующего субъекта о намерении заключить договор в отношении особо ценного сценического имущества;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 xml:space="preserve">4) копия документа, удостоверяющего личность физического лица, если хозяйствующий субъект является физическим лицом; 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5) копия документа, удостоверяющего личность, и  выписка из Единого государственного реестра индивидуальных предпринимателей (со сроком давности не более 1 месяца до даты направления заявки) - для индивидуальных предпринимателей;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(со сроком давности не более 1 месяца до даты направления заявки) - для юридических лиц.</w:t>
      </w: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6. В случае поступления в муниципальную организацию культуры от 2 и более хозяйствующих субъектов заявок в отношении одного вида (видов) особо ценного сценического имущества обращения учредителю направляются  в порядке очередности исходя из даты поступления заявок.</w:t>
      </w: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7. Обращение муниципальной организации культуры регистрируется специалистом общего отдела администрации Новолабинского сельского поселения Усть-Лабинского района, ответственным за регистрацию документов.</w:t>
      </w: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8. Учредитель рассматривает обращение и все приложенные к нему документы в течение десяти рабочих дней со дня их регистрации и принимает одно из следующих решений: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1) согласовать передачу в аренду или в безвозмездное пользование особо ценное сценическое имущество;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2) отказать в согласовании передачи в аренду или в безвозмездное пользование особо ценного сценического имущества.</w:t>
      </w: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9. Основаниями для отказа в согласовании передачи в аренду или в безвозмездное пользование особо ценного сценического имущества являются: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 xml:space="preserve">1) передача особо ценного сценического имущества в аренду, в безвозмездное пользование не будет способствовать более эффективной </w:t>
      </w:r>
      <w:r w:rsidRPr="00635EB1">
        <w:rPr>
          <w:rFonts w:ascii="Times New Roman" w:hAnsi="Times New Roman" w:cs="Times New Roman"/>
          <w:color w:val="000000"/>
          <w:sz w:val="28"/>
          <w:szCs w:val="28"/>
        </w:rPr>
        <w:t>организации деятельности муниципальной организации культуры;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635EB1">
        <w:rPr>
          <w:rFonts w:ascii="Times New Roman" w:hAnsi="Times New Roman" w:cs="Times New Roman"/>
          <w:sz w:val="28"/>
          <w:szCs w:val="28"/>
        </w:rPr>
        <w:t xml:space="preserve">наличие необходимости использования особо ценного сценического имущества, указанного в обращении, для обеспечения нужд муниципальной организации культуры; 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3) передача вида (видов) особо ценного сценического имущества в аренду, в безвозмездное пользование согласована по результатам рассмотрения обращения муниципальной организации культуры в отношении заявки хозяйствующего субъекта, поступившей учредителю ранее в порядке очередности;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lastRenderedPageBreak/>
        <w:t>4) вид (виды) особо ценного сценического имущества, подлежащего передаче в аренду, в безвозмездное пользование, не соответствует виду муниципального имущества, включенному в Перечень;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5) сценическое имущество, подлежащее передаче в аренду, в безвозмездное пользование, не является особо ценным движимым имуществом.</w:t>
      </w: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 xml:space="preserve">10. Принятое решение о согласовании передачи особо ценного сценического имущества в аренду, в безвозмездное пользование оформляется в форме постановления администрации Новолабинского сельского поселения Усть-Лабинского района, осуществляющей </w:t>
      </w:r>
      <w:r w:rsidRPr="00635EB1">
        <w:rPr>
          <w:rFonts w:ascii="Times New Roman" w:hAnsi="Times New Roman" w:cs="Times New Roman"/>
          <w:color w:val="000000"/>
          <w:sz w:val="28"/>
          <w:szCs w:val="28"/>
        </w:rPr>
        <w:t>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B1">
        <w:rPr>
          <w:rFonts w:ascii="Times New Roman" w:hAnsi="Times New Roman" w:cs="Times New Roman"/>
          <w:color w:val="000000"/>
          <w:sz w:val="28"/>
          <w:szCs w:val="28"/>
        </w:rPr>
        <w:t>11. Решение об отказе в согласовании передачи особо ценного сценического имущества в аренду, в безвозмездное пользование оформляется учредителем в виде письма и должно содержать обоснование причин отказа.</w:t>
      </w: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B1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об отказе в согласовании передачи в аренду, в безвозмездное пользование особо ценного сценического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5C600F" w:rsidRPr="00635EB1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color w:val="000000"/>
          <w:sz w:val="28"/>
          <w:szCs w:val="28"/>
        </w:rPr>
        <w:t>12. Постановление администрации Новолабинского сельского поселения Усть-Лабинского района</w:t>
      </w:r>
      <w:r w:rsidRPr="00635EB1">
        <w:rPr>
          <w:rFonts w:ascii="Times New Roman" w:hAnsi="Times New Roman" w:cs="Times New Roman"/>
          <w:sz w:val="28"/>
          <w:szCs w:val="28"/>
        </w:rPr>
        <w:t xml:space="preserve"> о согласовании передачи особо ценного сценического имущества в аренду, в безвозмездное пользование является основанием для заключения муниципальной организацией культуры договора аренды, договора безвозмездного пользования особо ценного сценического имущества без проведения конкурсов или аукционов.</w:t>
      </w:r>
      <w:bookmarkStart w:id="2" w:name="Par295"/>
      <w:bookmarkEnd w:id="2"/>
    </w:p>
    <w:p w:rsidR="005C600F" w:rsidRDefault="005C600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sz w:val="28"/>
          <w:szCs w:val="28"/>
        </w:rPr>
        <w:t>13. Муниципальная организация культуры в течение 10 дней со дня заключения договора уведомляет в письменной форме администрацию Новолабинского сельского поселения Усть-Лабинского района о заключении договора аренды, договора безвозмездного пользования особо ценным сценическим имуществом (с приложением перечня переданного в аренду, в безвозмездное пользование особо ценного сценического имущества и указанием срока его передачи в аренду, в безвозмездное пользование).</w:t>
      </w:r>
    </w:p>
    <w:p w:rsidR="00BE69FF" w:rsidRDefault="00BE69F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9FF" w:rsidRDefault="00BE69FF" w:rsidP="00BE6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9FF" w:rsidRDefault="00BE69FF" w:rsidP="00BE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E69FF" w:rsidRDefault="00BE69FF" w:rsidP="00BE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A6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FF" w:rsidRPr="00951A66" w:rsidRDefault="00BE69FF" w:rsidP="00BE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А.А.Гусев</w:t>
      </w:r>
    </w:p>
    <w:p w:rsidR="00BE69FF" w:rsidRPr="00635EB1" w:rsidRDefault="00BE69FF" w:rsidP="00BE69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C600F" w:rsidRPr="00635EB1" w:rsidRDefault="005C600F" w:rsidP="00635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C600F" w:rsidRPr="005C600F" w:rsidRDefault="005C600F" w:rsidP="005C600F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951A66" w:rsidRPr="005C600F" w:rsidRDefault="00951A66" w:rsidP="005C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30" w:rsidRPr="005C600F" w:rsidRDefault="006C5630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630" w:rsidRPr="005C600F" w:rsidSect="005E55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45" w:rsidRDefault="006D6D45" w:rsidP="00E90E12">
      <w:pPr>
        <w:spacing w:after="0" w:line="240" w:lineRule="auto"/>
      </w:pPr>
      <w:r>
        <w:separator/>
      </w:r>
    </w:p>
  </w:endnote>
  <w:endnote w:type="continuationSeparator" w:id="0">
    <w:p w:rsidR="006D6D45" w:rsidRDefault="006D6D45" w:rsidP="00E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45" w:rsidRDefault="006D6D45" w:rsidP="00E90E12">
      <w:pPr>
        <w:spacing w:after="0" w:line="240" w:lineRule="auto"/>
      </w:pPr>
      <w:r>
        <w:separator/>
      </w:r>
    </w:p>
  </w:footnote>
  <w:footnote w:type="continuationSeparator" w:id="0">
    <w:p w:rsidR="006D6D45" w:rsidRDefault="006D6D45" w:rsidP="00E9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0F" w:rsidRDefault="005C600F">
    <w:pPr>
      <w:pStyle w:val="a6"/>
      <w:jc w:val="center"/>
    </w:pPr>
    <w:fldSimple w:instr="PAGE   \* MERGEFORMAT">
      <w:r w:rsidR="00BE69FF">
        <w:rPr>
          <w:noProof/>
        </w:rPr>
        <w:t>1</w:t>
      </w:r>
    </w:fldSimple>
  </w:p>
  <w:p w:rsidR="005C600F" w:rsidRDefault="005C60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C0D"/>
    <w:multiLevelType w:val="hybridMultilevel"/>
    <w:tmpl w:val="377C037A"/>
    <w:lvl w:ilvl="0" w:tplc="6C546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04995"/>
    <w:multiLevelType w:val="hybridMultilevel"/>
    <w:tmpl w:val="01709BC4"/>
    <w:lvl w:ilvl="0" w:tplc="003C3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A66"/>
    <w:rsid w:val="002847EC"/>
    <w:rsid w:val="003E0949"/>
    <w:rsid w:val="004220C8"/>
    <w:rsid w:val="005C600F"/>
    <w:rsid w:val="005D4291"/>
    <w:rsid w:val="005E55A7"/>
    <w:rsid w:val="005F241F"/>
    <w:rsid w:val="00635EB1"/>
    <w:rsid w:val="006C5630"/>
    <w:rsid w:val="006D68A9"/>
    <w:rsid w:val="006D6D45"/>
    <w:rsid w:val="0075041C"/>
    <w:rsid w:val="008C7F1E"/>
    <w:rsid w:val="00903511"/>
    <w:rsid w:val="0091341E"/>
    <w:rsid w:val="00951A66"/>
    <w:rsid w:val="00962D60"/>
    <w:rsid w:val="00B27668"/>
    <w:rsid w:val="00B31439"/>
    <w:rsid w:val="00B7142D"/>
    <w:rsid w:val="00BE69FF"/>
    <w:rsid w:val="00C46905"/>
    <w:rsid w:val="00D22ED6"/>
    <w:rsid w:val="00D7275C"/>
    <w:rsid w:val="00E9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7"/>
  </w:style>
  <w:style w:type="paragraph" w:styleId="1">
    <w:name w:val="heading 1"/>
    <w:basedOn w:val="a"/>
    <w:link w:val="10"/>
    <w:uiPriority w:val="9"/>
    <w:qFormat/>
    <w:rsid w:val="005C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504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E12"/>
  </w:style>
  <w:style w:type="paragraph" w:styleId="a8">
    <w:name w:val="footer"/>
    <w:basedOn w:val="a"/>
    <w:link w:val="a9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E12"/>
  </w:style>
  <w:style w:type="paragraph" w:styleId="aa">
    <w:name w:val="List Paragraph"/>
    <w:basedOn w:val="a"/>
    <w:uiPriority w:val="34"/>
    <w:qFormat/>
    <w:rsid w:val="00E90E12"/>
    <w:pPr>
      <w:ind w:left="720"/>
      <w:contextualSpacing/>
    </w:pPr>
  </w:style>
  <w:style w:type="paragraph" w:styleId="ab">
    <w:name w:val="No Spacing"/>
    <w:uiPriority w:val="1"/>
    <w:qFormat/>
    <w:rsid w:val="005C60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60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Second</cp:lastModifiedBy>
  <cp:revision>9</cp:revision>
  <cp:lastPrinted>2020-02-03T05:26:00Z</cp:lastPrinted>
  <dcterms:created xsi:type="dcterms:W3CDTF">2023-07-04T11:02:00Z</dcterms:created>
  <dcterms:modified xsi:type="dcterms:W3CDTF">2023-07-18T06:45:00Z</dcterms:modified>
</cp:coreProperties>
</file>